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18" w:rsidRPr="000142B4" w:rsidRDefault="00204133" w:rsidP="00680CA6">
      <w:pPr>
        <w:jc w:val="center"/>
        <w:rPr>
          <w:rFonts w:ascii="Centaur" w:hAnsi="Centaur" w:cs="Times New Roman"/>
          <w:b/>
          <w:sz w:val="36"/>
          <w:szCs w:val="36"/>
        </w:rPr>
      </w:pPr>
      <w:r w:rsidRPr="000142B4">
        <w:rPr>
          <w:rFonts w:ascii="Centaur" w:hAnsi="Centaur" w:cs="Times New Roman"/>
          <w:b/>
          <w:sz w:val="36"/>
          <w:szCs w:val="36"/>
        </w:rPr>
        <w:t>The Graphic Novel</w:t>
      </w:r>
    </w:p>
    <w:p w:rsidR="00204133" w:rsidRPr="00EC085F" w:rsidRDefault="00204133" w:rsidP="00204133">
      <w:pPr>
        <w:jc w:val="center"/>
        <w:rPr>
          <w:rFonts w:ascii="Centaur" w:hAnsi="Centaur" w:cs="Times New Roman"/>
          <w:b/>
          <w:sz w:val="24"/>
          <w:szCs w:val="24"/>
        </w:rPr>
      </w:pPr>
      <w:r w:rsidRPr="00EC085F">
        <w:rPr>
          <w:rFonts w:ascii="Centaur" w:hAnsi="Centaur" w:cs="Times New Roman"/>
          <w:b/>
          <w:sz w:val="24"/>
          <w:szCs w:val="24"/>
        </w:rPr>
        <w:t>Mr. Harris – B359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5076"/>
      </w:tblGrid>
      <w:tr w:rsidR="00204133" w:rsidRPr="00EC085F" w:rsidTr="00204133">
        <w:tc>
          <w:tcPr>
            <w:tcW w:w="5076" w:type="dxa"/>
          </w:tcPr>
          <w:p w:rsidR="00204133" w:rsidRPr="00EC085F" w:rsidRDefault="00C8501F" w:rsidP="00204133">
            <w:pPr>
              <w:jc w:val="center"/>
              <w:rPr>
                <w:rFonts w:ascii="Centaur" w:hAnsi="Centaur" w:cs="Times New Roman"/>
                <w:b/>
                <w:sz w:val="24"/>
                <w:szCs w:val="24"/>
              </w:rPr>
            </w:pPr>
            <w:hyperlink r:id="rId5" w:history="1">
              <w:r w:rsidR="00204133" w:rsidRPr="00EC085F">
                <w:rPr>
                  <w:rStyle w:val="Hyperlink"/>
                  <w:rFonts w:ascii="Centaur" w:hAnsi="Centaur" w:cs="Times New Roman"/>
                  <w:b/>
                  <w:sz w:val="24"/>
                  <w:szCs w:val="24"/>
                </w:rPr>
                <w:t>www.harrisenglishclass.weebly.com</w:t>
              </w:r>
            </w:hyperlink>
          </w:p>
        </w:tc>
        <w:tc>
          <w:tcPr>
            <w:tcW w:w="5076" w:type="dxa"/>
          </w:tcPr>
          <w:p w:rsidR="00204133" w:rsidRPr="00EC085F" w:rsidRDefault="00C8501F" w:rsidP="00204133">
            <w:pPr>
              <w:jc w:val="center"/>
              <w:rPr>
                <w:rFonts w:ascii="Centaur" w:hAnsi="Centaur" w:cs="Times New Roman"/>
                <w:b/>
                <w:sz w:val="24"/>
                <w:szCs w:val="24"/>
              </w:rPr>
            </w:pPr>
            <w:hyperlink r:id="rId6" w:history="1">
              <w:r w:rsidR="00204133" w:rsidRPr="00EC085F">
                <w:rPr>
                  <w:rStyle w:val="Hyperlink"/>
                  <w:rFonts w:ascii="Centaur" w:hAnsi="Centaur" w:cs="Times New Roman"/>
                  <w:b/>
                  <w:sz w:val="24"/>
                  <w:szCs w:val="24"/>
                </w:rPr>
                <w:t>harrisd@peabody.k12.ma.us</w:t>
              </w:r>
            </w:hyperlink>
          </w:p>
        </w:tc>
      </w:tr>
    </w:tbl>
    <w:p w:rsidR="00204133" w:rsidRPr="00EC085F" w:rsidRDefault="00204133" w:rsidP="00204133">
      <w:pPr>
        <w:rPr>
          <w:rFonts w:ascii="Centaur" w:hAnsi="Centaur" w:cs="Times New Roman"/>
          <w:b/>
          <w:sz w:val="24"/>
          <w:szCs w:val="24"/>
        </w:rPr>
      </w:pPr>
    </w:p>
    <w:p w:rsidR="00F83472" w:rsidRPr="00EC085F" w:rsidRDefault="00F83472" w:rsidP="00F83472">
      <w:pPr>
        <w:jc w:val="center"/>
        <w:rPr>
          <w:rFonts w:ascii="Centaur" w:hAnsi="Centaur" w:cs="Times New Roman"/>
          <w:i/>
          <w:sz w:val="24"/>
          <w:szCs w:val="24"/>
        </w:rPr>
      </w:pPr>
      <w:r w:rsidRPr="00EC085F">
        <w:rPr>
          <w:rFonts w:ascii="Centaur" w:hAnsi="Centaur" w:cs="Times New Roman"/>
          <w:i/>
          <w:sz w:val="24"/>
          <w:szCs w:val="24"/>
        </w:rPr>
        <w:t>“If Shakespeare and Michelangelo were alive today, and if they decided to collaborate on a comic, Shakespeare would write the script and Michelangelo would draw it. How could anybody say that this wouldn’t be as worthwhile an</w:t>
      </w:r>
      <w:r w:rsidR="00A9434A" w:rsidRPr="00EC085F">
        <w:rPr>
          <w:rFonts w:ascii="Centaur" w:hAnsi="Centaur" w:cs="Times New Roman"/>
          <w:i/>
          <w:sz w:val="24"/>
          <w:szCs w:val="24"/>
        </w:rPr>
        <w:t xml:space="preserve"> </w:t>
      </w:r>
      <w:proofErr w:type="spellStart"/>
      <w:r w:rsidRPr="00EC085F">
        <w:rPr>
          <w:rFonts w:ascii="Centaur" w:hAnsi="Centaur" w:cs="Times New Roman"/>
          <w:i/>
          <w:sz w:val="24"/>
          <w:szCs w:val="24"/>
        </w:rPr>
        <w:t>artform</w:t>
      </w:r>
      <w:proofErr w:type="spellEnd"/>
      <w:r w:rsidRPr="00EC085F">
        <w:rPr>
          <w:rFonts w:ascii="Centaur" w:hAnsi="Centaur" w:cs="Times New Roman"/>
          <w:i/>
          <w:sz w:val="24"/>
          <w:szCs w:val="24"/>
        </w:rPr>
        <w:t xml:space="preserve"> as anything on earth?”</w:t>
      </w:r>
    </w:p>
    <w:p w:rsidR="00F83472" w:rsidRPr="00EC085F" w:rsidRDefault="00F83472" w:rsidP="00F83472">
      <w:pPr>
        <w:jc w:val="center"/>
        <w:rPr>
          <w:rFonts w:ascii="Centaur" w:hAnsi="Centaur" w:cs="Times New Roman"/>
          <w:i/>
          <w:sz w:val="24"/>
          <w:szCs w:val="24"/>
        </w:rPr>
      </w:pPr>
      <w:r w:rsidRPr="00EC085F">
        <w:rPr>
          <w:rFonts w:ascii="Centaur" w:hAnsi="Centaur" w:cs="Times New Roman"/>
          <w:i/>
          <w:sz w:val="24"/>
          <w:szCs w:val="24"/>
        </w:rPr>
        <w:t xml:space="preserve">- Stan Lee, creator of Spider-Man, X-Men, the </w:t>
      </w:r>
      <w:r w:rsidR="00A9434A" w:rsidRPr="00EC085F">
        <w:rPr>
          <w:rFonts w:ascii="Centaur" w:hAnsi="Centaur" w:cs="Times New Roman"/>
          <w:i/>
          <w:sz w:val="24"/>
          <w:szCs w:val="24"/>
        </w:rPr>
        <w:t xml:space="preserve">Incredible </w:t>
      </w:r>
      <w:r w:rsidRPr="00EC085F">
        <w:rPr>
          <w:rFonts w:ascii="Centaur" w:hAnsi="Centaur" w:cs="Times New Roman"/>
          <w:i/>
          <w:sz w:val="24"/>
          <w:szCs w:val="24"/>
        </w:rPr>
        <w:t>Hulk, etc.</w:t>
      </w:r>
    </w:p>
    <w:p w:rsidR="00F83472" w:rsidRPr="00EC085F" w:rsidRDefault="00F83472" w:rsidP="00F83472">
      <w:pPr>
        <w:rPr>
          <w:rFonts w:ascii="Centaur" w:hAnsi="Centaur" w:cs="Times New Roman"/>
          <w:sz w:val="24"/>
          <w:szCs w:val="24"/>
        </w:rPr>
      </w:pPr>
    </w:p>
    <w:p w:rsidR="00204133" w:rsidRPr="00EC085F" w:rsidRDefault="0060676C" w:rsidP="00F83472">
      <w:pPr>
        <w:rPr>
          <w:rFonts w:ascii="Centaur" w:hAnsi="Centaur" w:cs="Times New Roman"/>
          <w:sz w:val="24"/>
          <w:szCs w:val="24"/>
        </w:rPr>
      </w:pPr>
      <w:r w:rsidRPr="00EC085F">
        <w:rPr>
          <w:rFonts w:ascii="Centaur" w:hAnsi="Centaur" w:cs="Times New Roman"/>
          <w:sz w:val="24"/>
          <w:szCs w:val="24"/>
        </w:rPr>
        <w:t>Welcome, True Believers!  In the Graphic Novel, students will explore the medium of graphic narrative.  The combination of the written word along with images opens up new and interesting possibilities in storytelling and meaning.</w:t>
      </w:r>
      <w:r w:rsidR="00BA205E" w:rsidRPr="00EC085F">
        <w:rPr>
          <w:rFonts w:ascii="Centaur" w:hAnsi="Centaur" w:cs="Times New Roman"/>
          <w:sz w:val="24"/>
          <w:szCs w:val="24"/>
        </w:rPr>
        <w:t xml:space="preserve">  This course is not just a simple, superficial reading of the texts, but </w:t>
      </w:r>
      <w:r w:rsidR="0096204A" w:rsidRPr="00EC085F">
        <w:rPr>
          <w:rFonts w:ascii="Centaur" w:hAnsi="Centaur" w:cs="Times New Roman"/>
          <w:sz w:val="24"/>
          <w:szCs w:val="24"/>
        </w:rPr>
        <w:t>a deep</w:t>
      </w:r>
      <w:r w:rsidR="00BA205E" w:rsidRPr="00EC085F">
        <w:rPr>
          <w:rFonts w:ascii="Centaur" w:hAnsi="Centaur" w:cs="Times New Roman"/>
          <w:sz w:val="24"/>
          <w:szCs w:val="24"/>
        </w:rPr>
        <w:t xml:space="preserve"> analysis of the choices each author has made both in narrative and image.</w:t>
      </w:r>
      <w:r w:rsidR="00487C8B" w:rsidRPr="00EC085F">
        <w:rPr>
          <w:rFonts w:ascii="Centaur" w:hAnsi="Centaur" w:cs="Times New Roman"/>
          <w:sz w:val="24"/>
          <w:szCs w:val="24"/>
        </w:rPr>
        <w:t xml:space="preserve">  </w:t>
      </w:r>
    </w:p>
    <w:p w:rsidR="00EC085F" w:rsidRPr="00EC085F" w:rsidRDefault="00EC085F" w:rsidP="00F83472">
      <w:pPr>
        <w:rPr>
          <w:rFonts w:ascii="Centaur" w:hAnsi="Centaur" w:cs="Times New Roman"/>
          <w:sz w:val="24"/>
          <w:szCs w:val="24"/>
        </w:rPr>
      </w:pPr>
    </w:p>
    <w:p w:rsidR="00EC085F" w:rsidRPr="00EC085F" w:rsidRDefault="00EC085F" w:rsidP="00EC085F">
      <w:pPr>
        <w:jc w:val="center"/>
        <w:rPr>
          <w:rFonts w:ascii="Centaur" w:hAnsi="Centaur" w:cs="Times New Roman"/>
          <w:b/>
          <w:sz w:val="24"/>
          <w:szCs w:val="24"/>
        </w:rPr>
      </w:pPr>
      <w:r w:rsidRPr="00EC085F">
        <w:rPr>
          <w:rFonts w:ascii="Centaur" w:hAnsi="Centaur" w:cs="Times New Roman"/>
          <w:b/>
          <w:sz w:val="24"/>
          <w:szCs w:val="24"/>
        </w:rPr>
        <w:t>Course Objectives</w:t>
      </w:r>
    </w:p>
    <w:p w:rsidR="00EC085F" w:rsidRPr="00EC085F" w:rsidRDefault="00EC085F" w:rsidP="00EC085F">
      <w:pPr>
        <w:rPr>
          <w:rFonts w:ascii="Centaur" w:hAnsi="Centaur" w:cs="Times New Roman"/>
          <w:sz w:val="24"/>
          <w:szCs w:val="24"/>
        </w:rPr>
      </w:pPr>
      <w:r w:rsidRPr="00EC085F">
        <w:rPr>
          <w:rFonts w:ascii="Centaur" w:hAnsi="Centaur" w:cs="Times New Roman"/>
          <w:sz w:val="24"/>
          <w:szCs w:val="24"/>
        </w:rPr>
        <w:t>By the end of this course, students will be able to</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identify and understand the conventions of a graphic novel</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analyze the relationship between content and form</w:t>
      </w:r>
      <w:r w:rsidR="000142B4">
        <w:rPr>
          <w:rFonts w:ascii="Centaur" w:hAnsi="Centaur" w:cs="Times New Roman"/>
          <w:sz w:val="24"/>
          <w:szCs w:val="24"/>
        </w:rPr>
        <w:t xml:space="preserve"> </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interpret pictures to prompt rich discussion, stimulate problem solving and build social meaning</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connect graphic novels to students’ own experiences</w:t>
      </w:r>
      <w:r w:rsidR="000142B4">
        <w:rPr>
          <w:rFonts w:ascii="Centaur" w:hAnsi="Centaur" w:cs="Times New Roman"/>
          <w:sz w:val="24"/>
          <w:szCs w:val="24"/>
        </w:rPr>
        <w:t xml:space="preserve">, </w:t>
      </w:r>
      <w:r w:rsidRPr="00EC085F">
        <w:rPr>
          <w:rFonts w:ascii="Centaur" w:hAnsi="Centaur" w:cs="Times New Roman"/>
          <w:sz w:val="24"/>
          <w:szCs w:val="24"/>
        </w:rPr>
        <w:t>personal lives</w:t>
      </w:r>
      <w:r w:rsidR="000142B4">
        <w:rPr>
          <w:rFonts w:ascii="Centaur" w:hAnsi="Centaur" w:cs="Times New Roman"/>
          <w:sz w:val="24"/>
          <w:szCs w:val="24"/>
        </w:rPr>
        <w:t xml:space="preserve"> and other stories or media</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expand students’ knowledge of the world and society</w:t>
      </w:r>
      <w:r w:rsidR="000142B4">
        <w:rPr>
          <w:rFonts w:ascii="Centaur" w:hAnsi="Centaur" w:cs="Times New Roman"/>
          <w:sz w:val="24"/>
          <w:szCs w:val="24"/>
        </w:rPr>
        <w:t xml:space="preserve"> both past and present</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develop students’ skills in different modes of writing – narrative, informative, argumentative</w:t>
      </w:r>
    </w:p>
    <w:p w:rsidR="00EC085F" w:rsidRPr="00EC085F" w:rsidRDefault="00EC085F" w:rsidP="00EC085F">
      <w:pPr>
        <w:pStyle w:val="ListParagraph"/>
        <w:numPr>
          <w:ilvl w:val="0"/>
          <w:numId w:val="11"/>
        </w:numPr>
        <w:rPr>
          <w:rFonts w:ascii="Centaur" w:hAnsi="Centaur" w:cs="Times New Roman"/>
          <w:sz w:val="24"/>
          <w:szCs w:val="24"/>
        </w:rPr>
      </w:pPr>
      <w:r w:rsidRPr="00EC085F">
        <w:rPr>
          <w:rFonts w:ascii="Centaur" w:hAnsi="Centaur" w:cs="Times New Roman"/>
          <w:sz w:val="24"/>
          <w:szCs w:val="24"/>
        </w:rPr>
        <w:t>reflect on students’ own abilities as both reader and writer</w:t>
      </w:r>
    </w:p>
    <w:p w:rsidR="00BA205E" w:rsidRPr="00EC085F" w:rsidRDefault="00BA205E" w:rsidP="00BA205E">
      <w:pPr>
        <w:rPr>
          <w:rFonts w:ascii="Centaur" w:hAnsi="Centaur" w:cs="Times New Roman"/>
          <w:sz w:val="24"/>
          <w:szCs w:val="24"/>
        </w:rPr>
      </w:pPr>
    </w:p>
    <w:p w:rsidR="00BA205E" w:rsidRPr="00EC085F" w:rsidRDefault="00487C8B" w:rsidP="00487C8B">
      <w:pPr>
        <w:jc w:val="center"/>
        <w:rPr>
          <w:rFonts w:ascii="Centaur" w:hAnsi="Centaur" w:cs="Times New Roman"/>
          <w:b/>
          <w:sz w:val="24"/>
          <w:szCs w:val="24"/>
        </w:rPr>
      </w:pPr>
      <w:r w:rsidRPr="00EC085F">
        <w:rPr>
          <w:rFonts w:ascii="Centaur" w:hAnsi="Centaur" w:cs="Times New Roman"/>
          <w:b/>
          <w:sz w:val="24"/>
          <w:szCs w:val="24"/>
        </w:rPr>
        <w:t>Student Responsibilities</w:t>
      </w:r>
    </w:p>
    <w:p w:rsidR="00BA205E" w:rsidRPr="00EC085F" w:rsidRDefault="00EC085F" w:rsidP="00F83472">
      <w:pPr>
        <w:rPr>
          <w:rFonts w:ascii="Centaur" w:hAnsi="Centaur" w:cs="Times New Roman"/>
          <w:sz w:val="24"/>
          <w:szCs w:val="24"/>
        </w:rPr>
      </w:pPr>
      <w:r>
        <w:rPr>
          <w:rFonts w:ascii="Centaur" w:hAnsi="Centaur" w:cs="Times New Roman"/>
          <w:sz w:val="24"/>
          <w:szCs w:val="24"/>
        </w:rPr>
        <w:t>Although this course is an elective, it is still a high school course and needs to be taken seriously.  That means</w:t>
      </w:r>
      <w:proofErr w:type="gramStart"/>
      <w:r>
        <w:rPr>
          <w:rFonts w:ascii="Centaur" w:hAnsi="Centaur" w:cs="Times New Roman"/>
          <w:sz w:val="24"/>
          <w:szCs w:val="24"/>
        </w:rPr>
        <w:t>,</w:t>
      </w:r>
      <w:proofErr w:type="gramEnd"/>
      <w:r>
        <w:rPr>
          <w:rFonts w:ascii="Centaur" w:hAnsi="Centaur" w:cs="Times New Roman"/>
          <w:sz w:val="24"/>
          <w:szCs w:val="24"/>
        </w:rPr>
        <w:t xml:space="preserve"> a</w:t>
      </w:r>
      <w:r w:rsidR="00487C8B" w:rsidRPr="00EC085F">
        <w:rPr>
          <w:rFonts w:ascii="Centaur" w:hAnsi="Centaur" w:cs="Times New Roman"/>
          <w:sz w:val="24"/>
          <w:szCs w:val="24"/>
        </w:rPr>
        <w:t xml:space="preserve">ll students should come prepared to class with a pen or pencil and notebook.  </w:t>
      </w:r>
      <w:r w:rsidR="00487C8B" w:rsidRPr="00EC085F">
        <w:rPr>
          <w:rFonts w:ascii="Centaur" w:hAnsi="Centaur" w:cs="Times New Roman"/>
          <w:b/>
          <w:sz w:val="24"/>
          <w:szCs w:val="24"/>
        </w:rPr>
        <w:t>Do not ask me for a pen or pencil</w:t>
      </w:r>
      <w:r w:rsidR="00F83472" w:rsidRPr="00EC085F">
        <w:rPr>
          <w:rFonts w:ascii="Centaur" w:hAnsi="Centaur" w:cs="Times New Roman"/>
          <w:b/>
          <w:sz w:val="24"/>
          <w:szCs w:val="24"/>
        </w:rPr>
        <w:t xml:space="preserve">.  </w:t>
      </w:r>
      <w:r w:rsidR="00BA205E" w:rsidRPr="00EC085F">
        <w:rPr>
          <w:rFonts w:ascii="Centaur" w:hAnsi="Centaur" w:cs="Times New Roman"/>
          <w:sz w:val="24"/>
          <w:szCs w:val="24"/>
        </w:rPr>
        <w:t xml:space="preserve">This </w:t>
      </w:r>
      <w:r w:rsidR="00F83472" w:rsidRPr="00EC085F">
        <w:rPr>
          <w:rFonts w:ascii="Centaur" w:hAnsi="Centaur" w:cs="Times New Roman"/>
          <w:sz w:val="24"/>
          <w:szCs w:val="24"/>
        </w:rPr>
        <w:t>course</w:t>
      </w:r>
      <w:r w:rsidR="00BA205E" w:rsidRPr="00EC085F">
        <w:rPr>
          <w:rFonts w:ascii="Centaur" w:hAnsi="Centaur" w:cs="Times New Roman"/>
          <w:sz w:val="24"/>
          <w:szCs w:val="24"/>
        </w:rPr>
        <w:t xml:space="preserve"> runs primarily as a discussion.  Since you are </w:t>
      </w:r>
      <w:r w:rsidR="00A9434A" w:rsidRPr="00EC085F">
        <w:rPr>
          <w:rFonts w:ascii="Centaur" w:hAnsi="Centaur" w:cs="Times New Roman"/>
          <w:sz w:val="24"/>
          <w:szCs w:val="24"/>
        </w:rPr>
        <w:t>upperclassmen</w:t>
      </w:r>
      <w:r w:rsidR="00BA205E" w:rsidRPr="00EC085F">
        <w:rPr>
          <w:rFonts w:ascii="Centaur" w:hAnsi="Centaur" w:cs="Times New Roman"/>
          <w:sz w:val="24"/>
          <w:szCs w:val="24"/>
        </w:rPr>
        <w:t>, I expect you to treat each other with respect.  Listen to everyone’s opinions and thoughts attentively and be ready to express your own as well.  Everyone is welcomed and encouraged to give their opinions.</w:t>
      </w:r>
      <w:r w:rsidR="00C1199F" w:rsidRPr="00EC085F">
        <w:rPr>
          <w:rFonts w:ascii="Centaur" w:hAnsi="Centaur" w:cs="Times New Roman"/>
          <w:sz w:val="24"/>
          <w:szCs w:val="24"/>
        </w:rPr>
        <w:t xml:space="preserve">  If there is a student or group of students who cannot follow this simple rule, they will not be able to participate in this </w:t>
      </w:r>
      <w:r w:rsidR="00F83472" w:rsidRPr="00EC085F">
        <w:rPr>
          <w:rFonts w:ascii="Centaur" w:hAnsi="Centaur" w:cs="Times New Roman"/>
          <w:sz w:val="24"/>
          <w:szCs w:val="24"/>
        </w:rPr>
        <w:t>course</w:t>
      </w:r>
      <w:r w:rsidR="00C1199F" w:rsidRPr="00EC085F">
        <w:rPr>
          <w:rFonts w:ascii="Centaur" w:hAnsi="Centaur" w:cs="Times New Roman"/>
          <w:sz w:val="24"/>
          <w:szCs w:val="24"/>
        </w:rPr>
        <w:t>.</w:t>
      </w:r>
    </w:p>
    <w:p w:rsidR="000F1E43" w:rsidRPr="00EC085F" w:rsidRDefault="000F1E43" w:rsidP="00BA205E">
      <w:pPr>
        <w:rPr>
          <w:rFonts w:ascii="Centaur" w:hAnsi="Centaur" w:cs="Times New Roman"/>
          <w:sz w:val="24"/>
          <w:szCs w:val="24"/>
        </w:rPr>
      </w:pPr>
    </w:p>
    <w:p w:rsidR="00EC085F" w:rsidRPr="00EC085F" w:rsidRDefault="00EC085F" w:rsidP="00EC085F">
      <w:pPr>
        <w:jc w:val="center"/>
        <w:rPr>
          <w:rFonts w:ascii="Centaur" w:hAnsi="Centaur" w:cs="Times New Roman"/>
          <w:b/>
          <w:sz w:val="24"/>
          <w:szCs w:val="24"/>
        </w:rPr>
      </w:pPr>
      <w:r w:rsidRPr="00EC085F">
        <w:rPr>
          <w:rFonts w:ascii="Centaur" w:hAnsi="Centaur" w:cs="Times New Roman"/>
          <w:b/>
          <w:sz w:val="24"/>
          <w:szCs w:val="24"/>
        </w:rPr>
        <w:t>Classroom Policies</w:t>
      </w:r>
    </w:p>
    <w:p w:rsidR="00EC085F" w:rsidRPr="00EC085F" w:rsidRDefault="00EC085F" w:rsidP="00EC085F">
      <w:pPr>
        <w:rPr>
          <w:rFonts w:ascii="Centaur" w:hAnsi="Centaur"/>
          <w:b/>
          <w:sz w:val="24"/>
          <w:szCs w:val="24"/>
        </w:rPr>
      </w:pPr>
      <w:r w:rsidRPr="00EC085F">
        <w:rPr>
          <w:rFonts w:ascii="Centaur" w:hAnsi="Centaur"/>
          <w:b/>
          <w:sz w:val="24"/>
          <w:szCs w:val="24"/>
        </w:rPr>
        <w:t>Attendance:</w:t>
      </w:r>
      <w:r w:rsidRPr="00EC085F">
        <w:rPr>
          <w:rFonts w:ascii="Centaur" w:hAnsi="Centaur"/>
          <w:sz w:val="24"/>
          <w:szCs w:val="24"/>
        </w:rPr>
        <w:t xml:space="preserve">  Absences mean that you will miss out on important material, and it will be very easy to find yourself falling behind.  Regular classroom attendance is therefore expected.  </w:t>
      </w:r>
      <w:r w:rsidRPr="00EC085F">
        <w:rPr>
          <w:rFonts w:ascii="Centaur" w:hAnsi="Centaur"/>
          <w:b/>
          <w:sz w:val="24"/>
          <w:szCs w:val="24"/>
        </w:rPr>
        <w:t xml:space="preserve">In the event that you are absent, I expect </w:t>
      </w:r>
      <w:r w:rsidR="000142B4">
        <w:rPr>
          <w:rFonts w:ascii="Centaur" w:hAnsi="Centaur"/>
          <w:b/>
          <w:sz w:val="24"/>
          <w:szCs w:val="24"/>
        </w:rPr>
        <w:t>to find out what you have missed as soon as possible</w:t>
      </w:r>
      <w:r w:rsidRPr="00EC085F">
        <w:rPr>
          <w:rFonts w:ascii="Centaur" w:hAnsi="Centaur"/>
          <w:sz w:val="24"/>
          <w:szCs w:val="24"/>
        </w:rPr>
        <w:t xml:space="preserve">.  </w:t>
      </w:r>
      <w:r w:rsidR="000142B4">
        <w:rPr>
          <w:rFonts w:ascii="Centaur" w:hAnsi="Centaur"/>
          <w:sz w:val="24"/>
          <w:szCs w:val="24"/>
        </w:rPr>
        <w:t xml:space="preserve">The best ways to do this is to ask a fellow classmate or refer to my website.  </w:t>
      </w:r>
      <w:r w:rsidRPr="00EC085F">
        <w:rPr>
          <w:rFonts w:ascii="Centaur" w:hAnsi="Centaur"/>
          <w:sz w:val="24"/>
          <w:szCs w:val="24"/>
        </w:rPr>
        <w:t xml:space="preserve">Please do not ask me at the </w:t>
      </w:r>
      <w:r w:rsidR="000142B4" w:rsidRPr="00EC085F">
        <w:rPr>
          <w:rFonts w:ascii="Centaur" w:hAnsi="Centaur"/>
          <w:sz w:val="24"/>
          <w:szCs w:val="24"/>
        </w:rPr>
        <w:t>beginning,</w:t>
      </w:r>
      <w:r w:rsidR="000142B4">
        <w:rPr>
          <w:rFonts w:ascii="Centaur" w:hAnsi="Centaur"/>
          <w:sz w:val="24"/>
          <w:szCs w:val="24"/>
        </w:rPr>
        <w:t xml:space="preserve"> middle or </w:t>
      </w:r>
      <w:r w:rsidRPr="00EC085F">
        <w:rPr>
          <w:rFonts w:ascii="Centaur" w:hAnsi="Centaur"/>
          <w:sz w:val="24"/>
          <w:szCs w:val="24"/>
        </w:rPr>
        <w:t xml:space="preserve">end of class.  You should plan on checking with me </w:t>
      </w:r>
      <w:r w:rsidR="000142B4">
        <w:rPr>
          <w:rFonts w:ascii="Centaur" w:hAnsi="Centaur"/>
          <w:sz w:val="24"/>
          <w:szCs w:val="24"/>
        </w:rPr>
        <w:t>after school</w:t>
      </w:r>
      <w:r w:rsidR="000142B4" w:rsidRPr="00EC085F">
        <w:rPr>
          <w:rFonts w:ascii="Centaur" w:hAnsi="Centaur"/>
          <w:sz w:val="24"/>
          <w:szCs w:val="24"/>
        </w:rPr>
        <w:t xml:space="preserve"> </w:t>
      </w:r>
      <w:r w:rsidRPr="00EC085F">
        <w:rPr>
          <w:rFonts w:ascii="Centaur" w:hAnsi="Centaur"/>
          <w:sz w:val="24"/>
          <w:szCs w:val="24"/>
        </w:rPr>
        <w:t>to make sure you have not miss</w:t>
      </w:r>
      <w:r w:rsidR="000142B4">
        <w:rPr>
          <w:rFonts w:ascii="Centaur" w:hAnsi="Centaur"/>
          <w:sz w:val="24"/>
          <w:szCs w:val="24"/>
        </w:rPr>
        <w:t>ed anything.  To make up the day, make an appointment in the appointment book</w:t>
      </w:r>
      <w:r w:rsidRPr="00EC085F">
        <w:rPr>
          <w:rFonts w:ascii="Centaur" w:hAnsi="Centaur"/>
          <w:sz w:val="24"/>
          <w:szCs w:val="24"/>
        </w:rPr>
        <w:t xml:space="preserve">.  Remember, </w:t>
      </w:r>
      <w:r w:rsidRPr="00EC085F">
        <w:rPr>
          <w:rFonts w:ascii="Centaur" w:hAnsi="Centaur"/>
          <w:b/>
          <w:sz w:val="24"/>
          <w:szCs w:val="24"/>
        </w:rPr>
        <w:t>10 school days.  You must remember; NOT ME!</w:t>
      </w:r>
    </w:p>
    <w:p w:rsidR="00EC085F" w:rsidRPr="00EC085F" w:rsidRDefault="00EC085F" w:rsidP="00EC085F">
      <w:pPr>
        <w:rPr>
          <w:rFonts w:ascii="Centaur" w:hAnsi="Centaur"/>
          <w:sz w:val="24"/>
          <w:szCs w:val="24"/>
        </w:rPr>
      </w:pPr>
    </w:p>
    <w:p w:rsidR="00EC085F" w:rsidRPr="00EC085F" w:rsidRDefault="00EC085F" w:rsidP="00EC085F">
      <w:pPr>
        <w:rPr>
          <w:rFonts w:ascii="Centaur" w:hAnsi="Centaur"/>
          <w:sz w:val="24"/>
          <w:szCs w:val="24"/>
        </w:rPr>
      </w:pPr>
      <w:r w:rsidRPr="00EC085F">
        <w:rPr>
          <w:rFonts w:ascii="Centaur" w:hAnsi="Centaur"/>
          <w:b/>
          <w:sz w:val="24"/>
          <w:szCs w:val="24"/>
        </w:rPr>
        <w:t>Tardiness:</w:t>
      </w:r>
      <w:r w:rsidRPr="00EC085F">
        <w:rPr>
          <w:rFonts w:ascii="Centaur" w:hAnsi="Centaur"/>
          <w:sz w:val="24"/>
          <w:szCs w:val="24"/>
        </w:rPr>
        <w:t xml:space="preserve">  Being late to class is simply unacceptable.  Please be on time for every class.</w:t>
      </w:r>
    </w:p>
    <w:p w:rsidR="00EC085F" w:rsidRPr="00EC085F" w:rsidRDefault="00EC085F" w:rsidP="00EC085F">
      <w:pPr>
        <w:rPr>
          <w:rFonts w:ascii="Centaur" w:hAnsi="Centaur"/>
          <w:sz w:val="24"/>
          <w:szCs w:val="24"/>
        </w:rPr>
      </w:pPr>
      <w:r w:rsidRPr="00EC085F">
        <w:rPr>
          <w:rFonts w:ascii="Centaur" w:hAnsi="Centaur"/>
          <w:b/>
          <w:sz w:val="24"/>
          <w:szCs w:val="24"/>
        </w:rPr>
        <w:lastRenderedPageBreak/>
        <w:t>Conduct:</w:t>
      </w:r>
      <w:r w:rsidRPr="00EC085F">
        <w:rPr>
          <w:rFonts w:ascii="Centaur" w:hAnsi="Centaur"/>
          <w:sz w:val="24"/>
          <w:szCs w:val="24"/>
        </w:rPr>
        <w:t xml:space="preserve"> Students are expected to follow all the rules listed in the </w:t>
      </w:r>
      <w:r w:rsidR="004962B3">
        <w:rPr>
          <w:rFonts w:ascii="Centaur" w:hAnsi="Centaur"/>
          <w:sz w:val="24"/>
          <w:szCs w:val="24"/>
        </w:rPr>
        <w:t>Student H</w:t>
      </w:r>
      <w:r w:rsidRPr="00EC085F">
        <w:rPr>
          <w:rFonts w:ascii="Centaur" w:hAnsi="Centaur"/>
          <w:sz w:val="24"/>
          <w:szCs w:val="24"/>
        </w:rPr>
        <w:t>andbook.  That means no cell phones, food, etc… in my classroom.  Please don’t try to be clever; I’ve seen it all.</w:t>
      </w:r>
    </w:p>
    <w:p w:rsidR="00EC085F" w:rsidRPr="00EC085F" w:rsidRDefault="00EC085F" w:rsidP="00EC085F">
      <w:pPr>
        <w:rPr>
          <w:rFonts w:ascii="Centaur" w:hAnsi="Centaur"/>
          <w:sz w:val="24"/>
          <w:szCs w:val="24"/>
        </w:rPr>
      </w:pPr>
    </w:p>
    <w:p w:rsidR="00EC085F" w:rsidRPr="00EC085F" w:rsidRDefault="00EC085F" w:rsidP="00EC085F">
      <w:pPr>
        <w:rPr>
          <w:rFonts w:ascii="Centaur" w:hAnsi="Centaur"/>
          <w:sz w:val="24"/>
          <w:szCs w:val="24"/>
        </w:rPr>
      </w:pPr>
      <w:r w:rsidRPr="00EC085F">
        <w:rPr>
          <w:rFonts w:ascii="Centaur" w:hAnsi="Centaur"/>
          <w:b/>
          <w:sz w:val="24"/>
          <w:szCs w:val="24"/>
        </w:rPr>
        <w:t>Plagiarism:</w:t>
      </w:r>
      <w:r w:rsidRPr="00EC085F">
        <w:rPr>
          <w:rFonts w:ascii="Centaur" w:hAnsi="Centaur"/>
          <w:sz w:val="24"/>
          <w:szCs w:val="24"/>
        </w:rPr>
        <w:t xml:space="preserve">  </w:t>
      </w:r>
      <w:r w:rsidR="000142B4">
        <w:rPr>
          <w:rFonts w:ascii="Centaur" w:hAnsi="Centaur"/>
          <w:sz w:val="24"/>
          <w:szCs w:val="24"/>
        </w:rPr>
        <w:t xml:space="preserve">Although there is very little out there written on graphic novels, plagiarism is simply unacceptable.  </w:t>
      </w:r>
      <w:r w:rsidRPr="00EC085F">
        <w:rPr>
          <w:rFonts w:ascii="Centaur" w:hAnsi="Centaur"/>
          <w:sz w:val="24"/>
          <w:szCs w:val="24"/>
        </w:rPr>
        <w:t xml:space="preserve">Plagiarism is any attempt to pass off someone else’s work as your own.  </w:t>
      </w:r>
      <w:r w:rsidRPr="00EC085F">
        <w:rPr>
          <w:rFonts w:ascii="Centaur" w:hAnsi="Centaur"/>
          <w:b/>
          <w:sz w:val="24"/>
          <w:szCs w:val="24"/>
        </w:rPr>
        <w:t>Any</w:t>
      </w:r>
      <w:r w:rsidRPr="00EC085F">
        <w:rPr>
          <w:rFonts w:ascii="Centaur" w:hAnsi="Centaur"/>
          <w:sz w:val="24"/>
          <w:szCs w:val="24"/>
        </w:rPr>
        <w:t xml:space="preserve"> student involved in plagiarism will receive a </w:t>
      </w:r>
      <w:r w:rsidRPr="00EC085F">
        <w:rPr>
          <w:rFonts w:ascii="Centaur" w:hAnsi="Centaur"/>
          <w:b/>
          <w:sz w:val="24"/>
          <w:szCs w:val="24"/>
        </w:rPr>
        <w:t>ZERO</w:t>
      </w:r>
      <w:r w:rsidRPr="00EC085F">
        <w:rPr>
          <w:rFonts w:ascii="Centaur" w:hAnsi="Centaur"/>
          <w:sz w:val="24"/>
          <w:szCs w:val="24"/>
        </w:rPr>
        <w:t xml:space="preserve"> on the assignment and a phone call will be made to that student’s guardians explaining what has happened. Furthermore, all cases of plagiarism are referred to the Dean’s office for possible additional consequences. Allowing your homework/quiz/test/paper/etc… to be copied makes you just as guilty as the person doing the copying!  Finally, </w:t>
      </w:r>
      <w:r w:rsidRPr="00EC085F">
        <w:rPr>
          <w:rFonts w:ascii="Centaur" w:hAnsi="Centaur"/>
          <w:b/>
          <w:sz w:val="24"/>
          <w:szCs w:val="24"/>
        </w:rPr>
        <w:t>ignorance</w:t>
      </w:r>
      <w:r w:rsidRPr="00EC085F">
        <w:rPr>
          <w:rFonts w:ascii="Centaur" w:hAnsi="Centaur"/>
          <w:sz w:val="24"/>
          <w:szCs w:val="24"/>
        </w:rPr>
        <w:t xml:space="preserve"> is not an acceptable excuse.  If I find it, you did it.  End of story.</w:t>
      </w:r>
    </w:p>
    <w:p w:rsidR="00EC085F" w:rsidRPr="00EC085F" w:rsidRDefault="00EC085F" w:rsidP="00EC085F">
      <w:pPr>
        <w:rPr>
          <w:rFonts w:ascii="Centaur" w:hAnsi="Centaur"/>
          <w:sz w:val="24"/>
          <w:szCs w:val="24"/>
        </w:rPr>
      </w:pPr>
    </w:p>
    <w:p w:rsidR="00EC085F" w:rsidRDefault="00EC085F" w:rsidP="00EC085F">
      <w:pPr>
        <w:rPr>
          <w:rFonts w:ascii="Centaur" w:hAnsi="Centaur"/>
          <w:b/>
          <w:sz w:val="24"/>
          <w:szCs w:val="24"/>
        </w:rPr>
      </w:pPr>
      <w:r w:rsidRPr="00EC085F">
        <w:rPr>
          <w:rFonts w:ascii="Centaur" w:hAnsi="Centaur"/>
          <w:b/>
          <w:sz w:val="24"/>
          <w:szCs w:val="24"/>
        </w:rPr>
        <w:t>Deadlines:</w:t>
      </w:r>
      <w:r w:rsidRPr="00EC085F">
        <w:rPr>
          <w:rFonts w:ascii="Centaur" w:hAnsi="Centaur"/>
          <w:sz w:val="24"/>
          <w:szCs w:val="24"/>
        </w:rPr>
        <w:t xml:space="preserve">  For the most part, deadlines are firm.  If there is any time you need an extension, please ask me ahead of time.  </w:t>
      </w:r>
      <w:r w:rsidRPr="00EC085F">
        <w:rPr>
          <w:rFonts w:ascii="Centaur" w:hAnsi="Centaur"/>
          <w:b/>
          <w:sz w:val="24"/>
          <w:szCs w:val="24"/>
        </w:rPr>
        <w:t xml:space="preserve">The night before does not count as ahead of time. </w:t>
      </w:r>
    </w:p>
    <w:p w:rsidR="004962B3" w:rsidRDefault="004962B3" w:rsidP="00EC085F">
      <w:pPr>
        <w:rPr>
          <w:rFonts w:ascii="Centaur" w:hAnsi="Centaur"/>
          <w:b/>
          <w:sz w:val="24"/>
          <w:szCs w:val="24"/>
        </w:rPr>
      </w:pPr>
    </w:p>
    <w:p w:rsidR="004962B3" w:rsidRPr="004962B3" w:rsidRDefault="004962B3" w:rsidP="00EC085F">
      <w:pPr>
        <w:rPr>
          <w:rFonts w:ascii="Centaur" w:hAnsi="Centaur"/>
          <w:sz w:val="24"/>
          <w:szCs w:val="24"/>
        </w:rPr>
      </w:pPr>
      <w:r>
        <w:rPr>
          <w:rFonts w:ascii="Centaur" w:hAnsi="Centaur"/>
          <w:b/>
          <w:sz w:val="24"/>
          <w:szCs w:val="24"/>
        </w:rPr>
        <w:t xml:space="preserve">Google:  </w:t>
      </w:r>
      <w:r>
        <w:rPr>
          <w:rFonts w:ascii="Centaur" w:hAnsi="Centaur"/>
          <w:sz w:val="24"/>
          <w:szCs w:val="24"/>
        </w:rPr>
        <w:t>Most of the work submitted in Graphic Novel is done via Google Docs.  All students must create a GMAIL account in order to use this system.  Please see my website for details on how to do this.</w:t>
      </w:r>
    </w:p>
    <w:p w:rsidR="00EC085F" w:rsidRPr="00EC085F" w:rsidRDefault="00EC085F" w:rsidP="00EC085F">
      <w:pPr>
        <w:rPr>
          <w:rFonts w:ascii="Centaur" w:hAnsi="Centaur" w:cs="Times New Roman"/>
          <w:b/>
          <w:sz w:val="24"/>
          <w:szCs w:val="24"/>
        </w:rPr>
      </w:pPr>
    </w:p>
    <w:p w:rsidR="008E7E85" w:rsidRPr="00EC085F" w:rsidRDefault="0096204A" w:rsidP="00487C8B">
      <w:pPr>
        <w:jc w:val="center"/>
        <w:rPr>
          <w:rFonts w:ascii="Centaur" w:hAnsi="Centaur" w:cs="Times New Roman"/>
          <w:b/>
          <w:sz w:val="24"/>
          <w:szCs w:val="24"/>
        </w:rPr>
      </w:pPr>
      <w:r w:rsidRPr="00EC085F">
        <w:rPr>
          <w:rFonts w:ascii="Centaur" w:hAnsi="Centaur" w:cs="Times New Roman"/>
          <w:b/>
          <w:sz w:val="24"/>
          <w:szCs w:val="24"/>
        </w:rPr>
        <w:t>Grading Breakdown and Description</w:t>
      </w:r>
    </w:p>
    <w:p w:rsidR="00730C9B" w:rsidRPr="00EC085F" w:rsidRDefault="00487C8B" w:rsidP="00730C9B">
      <w:pPr>
        <w:rPr>
          <w:rFonts w:ascii="Centaur" w:hAnsi="Centaur" w:cs="Times New Roman"/>
          <w:sz w:val="24"/>
          <w:szCs w:val="24"/>
        </w:rPr>
      </w:pPr>
      <w:r w:rsidRPr="00EC085F">
        <w:rPr>
          <w:rFonts w:ascii="Centaur" w:hAnsi="Centaur" w:cs="Times New Roman"/>
          <w:sz w:val="24"/>
          <w:szCs w:val="24"/>
        </w:rPr>
        <w:t>7</w:t>
      </w:r>
      <w:r w:rsidR="0096204A" w:rsidRPr="00EC085F">
        <w:rPr>
          <w:rFonts w:ascii="Centaur" w:hAnsi="Centaur" w:cs="Times New Roman"/>
          <w:sz w:val="24"/>
          <w:szCs w:val="24"/>
        </w:rPr>
        <w:t>0</w:t>
      </w:r>
      <w:r w:rsidR="00730C9B" w:rsidRPr="00EC085F">
        <w:rPr>
          <w:rFonts w:ascii="Centaur" w:hAnsi="Centaur" w:cs="Times New Roman"/>
          <w:sz w:val="24"/>
          <w:szCs w:val="24"/>
        </w:rPr>
        <w:t>%</w:t>
      </w:r>
      <w:r w:rsidR="00730C9B" w:rsidRPr="00EC085F">
        <w:rPr>
          <w:rFonts w:ascii="Centaur" w:hAnsi="Centaur" w:cs="Times New Roman"/>
          <w:sz w:val="24"/>
          <w:szCs w:val="24"/>
        </w:rPr>
        <w:tab/>
        <w:t>Writing Assignment</w:t>
      </w:r>
      <w:r w:rsidRPr="00EC085F">
        <w:rPr>
          <w:rFonts w:ascii="Centaur" w:hAnsi="Centaur" w:cs="Times New Roman"/>
          <w:sz w:val="24"/>
          <w:szCs w:val="24"/>
        </w:rPr>
        <w:t>, Discussion Questions and Reading Check Quizzes</w:t>
      </w:r>
    </w:p>
    <w:p w:rsidR="00C1199F" w:rsidRPr="00EC085F" w:rsidRDefault="00C1199F" w:rsidP="00BA205E">
      <w:pPr>
        <w:rPr>
          <w:rFonts w:ascii="Centaur" w:hAnsi="Centaur" w:cs="Times New Roman"/>
          <w:sz w:val="24"/>
          <w:szCs w:val="24"/>
        </w:rPr>
      </w:pPr>
      <w:r w:rsidRPr="00EC085F">
        <w:rPr>
          <w:rFonts w:ascii="Centaur" w:hAnsi="Centaur" w:cs="Times New Roman"/>
          <w:sz w:val="24"/>
          <w:szCs w:val="24"/>
        </w:rPr>
        <w:t>20%</w:t>
      </w:r>
      <w:r w:rsidRPr="00EC085F">
        <w:rPr>
          <w:rFonts w:ascii="Centaur" w:hAnsi="Centaur" w:cs="Times New Roman"/>
          <w:sz w:val="24"/>
          <w:szCs w:val="24"/>
        </w:rPr>
        <w:tab/>
        <w:t xml:space="preserve">Quarterly </w:t>
      </w:r>
      <w:r w:rsidR="00730C9B" w:rsidRPr="00EC085F">
        <w:rPr>
          <w:rFonts w:ascii="Centaur" w:hAnsi="Centaur" w:cs="Times New Roman"/>
          <w:sz w:val="24"/>
          <w:szCs w:val="24"/>
        </w:rPr>
        <w:t>Project</w:t>
      </w:r>
    </w:p>
    <w:p w:rsidR="008E7E85" w:rsidRPr="00EC085F" w:rsidRDefault="008E7E85" w:rsidP="00BA205E">
      <w:pPr>
        <w:rPr>
          <w:rFonts w:ascii="Centaur" w:hAnsi="Centaur" w:cs="Times New Roman"/>
          <w:sz w:val="24"/>
          <w:szCs w:val="24"/>
        </w:rPr>
      </w:pPr>
      <w:r w:rsidRPr="00EC085F">
        <w:rPr>
          <w:rFonts w:ascii="Centaur" w:hAnsi="Centaur" w:cs="Times New Roman"/>
          <w:sz w:val="24"/>
          <w:szCs w:val="24"/>
        </w:rPr>
        <w:t>10%</w:t>
      </w:r>
      <w:r w:rsidRPr="00EC085F">
        <w:rPr>
          <w:rFonts w:ascii="Centaur" w:hAnsi="Centaur" w:cs="Times New Roman"/>
          <w:sz w:val="24"/>
          <w:szCs w:val="24"/>
        </w:rPr>
        <w:tab/>
        <w:t>Attendance and Participation</w:t>
      </w:r>
    </w:p>
    <w:p w:rsidR="00EC085F" w:rsidRPr="00EC085F" w:rsidRDefault="00EC085F" w:rsidP="00BA205E">
      <w:pPr>
        <w:rPr>
          <w:rFonts w:ascii="Centaur" w:hAnsi="Centaur" w:cs="Times New Roman"/>
          <w:sz w:val="24"/>
          <w:szCs w:val="24"/>
        </w:rPr>
      </w:pPr>
    </w:p>
    <w:p w:rsidR="00CA5A14" w:rsidRPr="004962B3" w:rsidRDefault="00CA5A14" w:rsidP="00A9434A">
      <w:pPr>
        <w:jc w:val="center"/>
        <w:rPr>
          <w:rFonts w:ascii="Centaur" w:hAnsi="Centaur" w:cs="Times New Roman"/>
          <w:b/>
          <w:sz w:val="24"/>
          <w:szCs w:val="24"/>
        </w:rPr>
      </w:pPr>
      <w:r w:rsidRPr="004962B3">
        <w:rPr>
          <w:rFonts w:ascii="Centaur" w:hAnsi="Centaur" w:cs="Times New Roman"/>
          <w:b/>
          <w:sz w:val="24"/>
          <w:szCs w:val="24"/>
        </w:rPr>
        <w:t>Syllabus</w:t>
      </w:r>
    </w:p>
    <w:p w:rsidR="00CA5A14" w:rsidRPr="00EC085F" w:rsidRDefault="00CA5A14" w:rsidP="00BA205E">
      <w:pPr>
        <w:rPr>
          <w:rFonts w:ascii="Centaur" w:hAnsi="Centaur" w:cs="Times New Roman"/>
          <w:sz w:val="24"/>
          <w:szCs w:val="24"/>
        </w:rPr>
      </w:pPr>
      <w:r w:rsidRPr="00EC085F">
        <w:rPr>
          <w:rFonts w:ascii="Centaur" w:hAnsi="Centaur" w:cs="Times New Roman"/>
          <w:sz w:val="24"/>
          <w:szCs w:val="24"/>
        </w:rPr>
        <w:t>The following is an outline of the different units and the texts we will be covering during the Graphic Novel.  All of this is subject to change.</w:t>
      </w:r>
    </w:p>
    <w:p w:rsidR="00CA5A14" w:rsidRPr="00EC085F" w:rsidRDefault="00CA5A14" w:rsidP="00BA205E">
      <w:pPr>
        <w:rPr>
          <w:rFonts w:ascii="Centaur" w:hAnsi="Centaur" w:cs="Times New Roman"/>
          <w:sz w:val="24"/>
          <w:szCs w:val="24"/>
        </w:rPr>
      </w:pPr>
    </w:p>
    <w:p w:rsidR="00CA5A14" w:rsidRPr="00EC085F" w:rsidRDefault="00730C9B" w:rsidP="00BA205E">
      <w:pPr>
        <w:rPr>
          <w:rFonts w:ascii="Centaur" w:hAnsi="Centaur" w:cs="Times New Roman"/>
          <w:b/>
          <w:sz w:val="24"/>
          <w:szCs w:val="24"/>
        </w:rPr>
      </w:pPr>
      <w:r w:rsidRPr="00EC085F">
        <w:rPr>
          <w:rFonts w:ascii="Centaur" w:hAnsi="Centaur" w:cs="Times New Roman"/>
          <w:b/>
          <w:sz w:val="24"/>
          <w:szCs w:val="24"/>
        </w:rPr>
        <w:t>Comics as Medium, not Genre</w:t>
      </w:r>
    </w:p>
    <w:p w:rsidR="00CA5A14" w:rsidRPr="00EC085F" w:rsidRDefault="00CA5A14" w:rsidP="00CA5A14">
      <w:pPr>
        <w:pStyle w:val="ListParagraph"/>
        <w:numPr>
          <w:ilvl w:val="0"/>
          <w:numId w:val="2"/>
        </w:numPr>
        <w:ind w:left="720"/>
        <w:rPr>
          <w:rFonts w:ascii="Centaur" w:hAnsi="Centaur" w:cs="Times New Roman"/>
          <w:i/>
          <w:sz w:val="24"/>
          <w:szCs w:val="24"/>
        </w:rPr>
      </w:pPr>
      <w:r w:rsidRPr="00EC085F">
        <w:rPr>
          <w:rFonts w:ascii="Centaur" w:hAnsi="Centaur" w:cs="Times New Roman"/>
          <w:sz w:val="24"/>
          <w:szCs w:val="24"/>
        </w:rPr>
        <w:t xml:space="preserve">Scott McCloud’s </w:t>
      </w:r>
      <w:r w:rsidRPr="00EC085F">
        <w:rPr>
          <w:rFonts w:ascii="Centaur" w:hAnsi="Centaur" w:cs="Times New Roman"/>
          <w:i/>
          <w:sz w:val="24"/>
          <w:szCs w:val="24"/>
        </w:rPr>
        <w:t>Understanding Comics</w:t>
      </w:r>
    </w:p>
    <w:p w:rsidR="00CA5A14" w:rsidRPr="00EC085F" w:rsidRDefault="00CA5A14" w:rsidP="00CA5A14">
      <w:pPr>
        <w:pStyle w:val="ListParagraph"/>
        <w:numPr>
          <w:ilvl w:val="0"/>
          <w:numId w:val="2"/>
        </w:numPr>
        <w:ind w:left="720"/>
        <w:rPr>
          <w:rFonts w:ascii="Centaur" w:hAnsi="Centaur" w:cs="Times New Roman"/>
          <w:i/>
          <w:sz w:val="24"/>
          <w:szCs w:val="24"/>
        </w:rPr>
      </w:pPr>
      <w:r w:rsidRPr="00EC085F">
        <w:rPr>
          <w:rFonts w:ascii="Centaur" w:hAnsi="Centaur" w:cs="Times New Roman"/>
          <w:sz w:val="24"/>
          <w:szCs w:val="24"/>
        </w:rPr>
        <w:t xml:space="preserve">Gene </w:t>
      </w:r>
      <w:proofErr w:type="spellStart"/>
      <w:r w:rsidRPr="00EC085F">
        <w:rPr>
          <w:rFonts w:ascii="Centaur" w:hAnsi="Centaur" w:cs="Times New Roman"/>
          <w:sz w:val="24"/>
          <w:szCs w:val="24"/>
        </w:rPr>
        <w:t>Leun</w:t>
      </w:r>
      <w:proofErr w:type="spellEnd"/>
      <w:r w:rsidRPr="00EC085F">
        <w:rPr>
          <w:rFonts w:ascii="Centaur" w:hAnsi="Centaur" w:cs="Times New Roman"/>
          <w:sz w:val="24"/>
          <w:szCs w:val="24"/>
        </w:rPr>
        <w:t xml:space="preserve"> Yang’s </w:t>
      </w:r>
      <w:r w:rsidRPr="00EC085F">
        <w:rPr>
          <w:rFonts w:ascii="Centaur" w:hAnsi="Centaur" w:cs="Times New Roman"/>
          <w:i/>
          <w:sz w:val="24"/>
          <w:szCs w:val="24"/>
        </w:rPr>
        <w:t>American Born Chinese</w:t>
      </w:r>
    </w:p>
    <w:p w:rsidR="00CA5A14" w:rsidRPr="00EC085F" w:rsidRDefault="00CA5A14" w:rsidP="00BA205E">
      <w:pPr>
        <w:rPr>
          <w:rFonts w:ascii="Centaur" w:hAnsi="Centaur" w:cs="Times New Roman"/>
          <w:i/>
          <w:sz w:val="24"/>
          <w:szCs w:val="24"/>
        </w:rPr>
      </w:pPr>
    </w:p>
    <w:p w:rsidR="00CA5A14" w:rsidRPr="00EC085F" w:rsidRDefault="00CA5A14" w:rsidP="00BA205E">
      <w:pPr>
        <w:rPr>
          <w:rFonts w:ascii="Centaur" w:hAnsi="Centaur" w:cs="Times New Roman"/>
          <w:b/>
          <w:sz w:val="24"/>
          <w:szCs w:val="24"/>
        </w:rPr>
      </w:pPr>
      <w:r w:rsidRPr="00EC085F">
        <w:rPr>
          <w:rFonts w:ascii="Centaur" w:hAnsi="Centaur" w:cs="Times New Roman"/>
          <w:b/>
          <w:sz w:val="24"/>
          <w:szCs w:val="24"/>
        </w:rPr>
        <w:t>Graphic Novel as Memoir</w:t>
      </w:r>
    </w:p>
    <w:p w:rsidR="00CA5A14" w:rsidRPr="00EC085F" w:rsidRDefault="00CA5A14" w:rsidP="00CA5A14">
      <w:pPr>
        <w:pStyle w:val="ListParagraph"/>
        <w:numPr>
          <w:ilvl w:val="0"/>
          <w:numId w:val="3"/>
        </w:numPr>
        <w:rPr>
          <w:rFonts w:ascii="Centaur" w:hAnsi="Centaur" w:cs="Times New Roman"/>
          <w:i/>
          <w:sz w:val="24"/>
          <w:szCs w:val="24"/>
        </w:rPr>
      </w:pPr>
      <w:proofErr w:type="spellStart"/>
      <w:r w:rsidRPr="00EC085F">
        <w:rPr>
          <w:rFonts w:ascii="Centaur" w:hAnsi="Centaur" w:cs="Times New Roman"/>
          <w:sz w:val="24"/>
          <w:szCs w:val="24"/>
        </w:rPr>
        <w:t>Marjane</w:t>
      </w:r>
      <w:proofErr w:type="spellEnd"/>
      <w:r w:rsidRPr="00EC085F">
        <w:rPr>
          <w:rFonts w:ascii="Centaur" w:hAnsi="Centaur" w:cs="Times New Roman"/>
          <w:sz w:val="24"/>
          <w:szCs w:val="24"/>
        </w:rPr>
        <w:t xml:space="preserve"> </w:t>
      </w:r>
      <w:proofErr w:type="spellStart"/>
      <w:r w:rsidRPr="00EC085F">
        <w:rPr>
          <w:rFonts w:ascii="Centaur" w:hAnsi="Centaur" w:cs="Times New Roman"/>
          <w:sz w:val="24"/>
          <w:szCs w:val="24"/>
        </w:rPr>
        <w:t>Satrapi’s</w:t>
      </w:r>
      <w:proofErr w:type="spellEnd"/>
      <w:r w:rsidRPr="00EC085F">
        <w:rPr>
          <w:rFonts w:ascii="Centaur" w:hAnsi="Centaur" w:cs="Times New Roman"/>
          <w:sz w:val="24"/>
          <w:szCs w:val="24"/>
        </w:rPr>
        <w:t xml:space="preserve"> </w:t>
      </w:r>
      <w:r w:rsidRPr="00EC085F">
        <w:rPr>
          <w:rFonts w:ascii="Centaur" w:hAnsi="Centaur" w:cs="Times New Roman"/>
          <w:i/>
          <w:sz w:val="24"/>
          <w:szCs w:val="24"/>
        </w:rPr>
        <w:t>Persepolis</w:t>
      </w:r>
    </w:p>
    <w:p w:rsidR="00C1199F" w:rsidRPr="00EC085F" w:rsidRDefault="00CA5A14" w:rsidP="00C1199F">
      <w:pPr>
        <w:pStyle w:val="ListParagraph"/>
        <w:numPr>
          <w:ilvl w:val="0"/>
          <w:numId w:val="3"/>
        </w:numPr>
        <w:rPr>
          <w:rFonts w:ascii="Centaur" w:hAnsi="Centaur" w:cs="Times New Roman"/>
          <w:i/>
          <w:sz w:val="24"/>
          <w:szCs w:val="24"/>
        </w:rPr>
      </w:pPr>
      <w:r w:rsidRPr="00EC085F">
        <w:rPr>
          <w:rFonts w:ascii="Centaur" w:hAnsi="Centaur" w:cs="Times New Roman"/>
          <w:sz w:val="24"/>
          <w:szCs w:val="24"/>
        </w:rPr>
        <w:t xml:space="preserve">Art </w:t>
      </w:r>
      <w:proofErr w:type="spellStart"/>
      <w:r w:rsidRPr="00EC085F">
        <w:rPr>
          <w:rFonts w:ascii="Centaur" w:hAnsi="Centaur" w:cs="Times New Roman"/>
          <w:sz w:val="24"/>
          <w:szCs w:val="24"/>
        </w:rPr>
        <w:t>Spiegelman’s</w:t>
      </w:r>
      <w:proofErr w:type="spellEnd"/>
      <w:r w:rsidRPr="00EC085F">
        <w:rPr>
          <w:rFonts w:ascii="Centaur" w:hAnsi="Centaur" w:cs="Times New Roman"/>
          <w:sz w:val="24"/>
          <w:szCs w:val="24"/>
        </w:rPr>
        <w:t xml:space="preserve"> </w:t>
      </w:r>
      <w:proofErr w:type="spellStart"/>
      <w:r w:rsidRPr="00EC085F">
        <w:rPr>
          <w:rFonts w:ascii="Centaur" w:hAnsi="Centaur" w:cs="Times New Roman"/>
          <w:i/>
          <w:sz w:val="24"/>
          <w:szCs w:val="24"/>
        </w:rPr>
        <w:t>Maus</w:t>
      </w:r>
      <w:proofErr w:type="spellEnd"/>
    </w:p>
    <w:p w:rsidR="00C1199F" w:rsidRPr="00EC085F" w:rsidRDefault="00C1199F" w:rsidP="00C1199F">
      <w:pPr>
        <w:rPr>
          <w:rFonts w:ascii="Centaur" w:hAnsi="Centaur" w:cs="Times New Roman"/>
          <w:i/>
          <w:sz w:val="24"/>
          <w:szCs w:val="24"/>
        </w:rPr>
      </w:pPr>
    </w:p>
    <w:p w:rsidR="00CA5A14" w:rsidRPr="00EC085F" w:rsidRDefault="00C1199F" w:rsidP="00CA5A14">
      <w:pPr>
        <w:rPr>
          <w:rFonts w:ascii="Centaur" w:hAnsi="Centaur" w:cs="Times New Roman"/>
          <w:b/>
          <w:sz w:val="24"/>
          <w:szCs w:val="24"/>
        </w:rPr>
      </w:pPr>
      <w:r w:rsidRPr="00EC085F">
        <w:rPr>
          <w:rFonts w:ascii="Centaur" w:hAnsi="Centaur" w:cs="Times New Roman"/>
          <w:b/>
          <w:sz w:val="24"/>
          <w:szCs w:val="24"/>
        </w:rPr>
        <w:t xml:space="preserve">The Meaning behind </w:t>
      </w:r>
      <w:r w:rsidR="00CA5A14" w:rsidRPr="00EC085F">
        <w:rPr>
          <w:rFonts w:ascii="Centaur" w:hAnsi="Centaur" w:cs="Times New Roman"/>
          <w:b/>
          <w:sz w:val="24"/>
          <w:szCs w:val="24"/>
        </w:rPr>
        <w:t>Superheroes</w:t>
      </w:r>
      <w:r w:rsidRPr="00EC085F">
        <w:rPr>
          <w:rFonts w:ascii="Centaur" w:hAnsi="Centaur" w:cs="Times New Roman"/>
          <w:b/>
          <w:sz w:val="24"/>
          <w:szCs w:val="24"/>
        </w:rPr>
        <w:t xml:space="preserve"> in Graphic Novels</w:t>
      </w:r>
    </w:p>
    <w:p w:rsidR="00CA5A14" w:rsidRPr="000142B4" w:rsidRDefault="00CA5A14" w:rsidP="00CA5A14">
      <w:pPr>
        <w:pStyle w:val="ListParagraph"/>
        <w:numPr>
          <w:ilvl w:val="0"/>
          <w:numId w:val="4"/>
        </w:numPr>
        <w:rPr>
          <w:rFonts w:ascii="Centaur" w:hAnsi="Centaur" w:cs="Times New Roman"/>
          <w:sz w:val="24"/>
          <w:szCs w:val="24"/>
        </w:rPr>
      </w:pPr>
      <w:r w:rsidRPr="00EC085F">
        <w:rPr>
          <w:rFonts w:ascii="Centaur" w:hAnsi="Centaur" w:cs="Times New Roman"/>
          <w:sz w:val="24"/>
          <w:szCs w:val="24"/>
        </w:rPr>
        <w:t xml:space="preserve">Frank Miller’s </w:t>
      </w:r>
      <w:r w:rsidRPr="00EC085F">
        <w:rPr>
          <w:rFonts w:ascii="Centaur" w:hAnsi="Centaur" w:cs="Times New Roman"/>
          <w:i/>
          <w:sz w:val="24"/>
          <w:szCs w:val="24"/>
        </w:rPr>
        <w:t>Batman: The Dark Knight Returns</w:t>
      </w:r>
    </w:p>
    <w:p w:rsidR="000142B4" w:rsidRPr="00EC085F" w:rsidRDefault="000142B4" w:rsidP="000142B4">
      <w:pPr>
        <w:pStyle w:val="ListParagraph"/>
        <w:numPr>
          <w:ilvl w:val="1"/>
          <w:numId w:val="4"/>
        </w:numPr>
        <w:rPr>
          <w:rFonts w:ascii="Centaur" w:hAnsi="Centaur" w:cs="Times New Roman"/>
          <w:sz w:val="24"/>
          <w:szCs w:val="24"/>
        </w:rPr>
      </w:pPr>
      <w:r>
        <w:rPr>
          <w:rFonts w:ascii="Centaur" w:hAnsi="Centaur" w:cs="Times New Roman"/>
          <w:sz w:val="24"/>
          <w:szCs w:val="24"/>
        </w:rPr>
        <w:t xml:space="preserve">Christopher Nolan’s </w:t>
      </w:r>
      <w:r>
        <w:rPr>
          <w:rFonts w:ascii="Centaur" w:hAnsi="Centaur" w:cs="Times New Roman"/>
          <w:i/>
          <w:sz w:val="24"/>
          <w:szCs w:val="24"/>
        </w:rPr>
        <w:t xml:space="preserve">Batman Begins </w:t>
      </w:r>
      <w:r>
        <w:rPr>
          <w:rFonts w:ascii="Centaur" w:hAnsi="Centaur" w:cs="Times New Roman"/>
          <w:sz w:val="24"/>
          <w:szCs w:val="24"/>
        </w:rPr>
        <w:t>(if time)</w:t>
      </w:r>
    </w:p>
    <w:p w:rsidR="000142B4" w:rsidRPr="000142B4" w:rsidRDefault="00CA5A14" w:rsidP="00BA205E">
      <w:pPr>
        <w:pStyle w:val="ListParagraph"/>
        <w:numPr>
          <w:ilvl w:val="0"/>
          <w:numId w:val="4"/>
        </w:numPr>
        <w:rPr>
          <w:rFonts w:ascii="Centaur" w:hAnsi="Centaur" w:cs="Times New Roman"/>
          <w:sz w:val="24"/>
          <w:szCs w:val="24"/>
        </w:rPr>
      </w:pPr>
      <w:r w:rsidRPr="00EC085F">
        <w:rPr>
          <w:rFonts w:ascii="Centaur" w:hAnsi="Centaur" w:cs="Times New Roman"/>
          <w:sz w:val="24"/>
          <w:szCs w:val="24"/>
        </w:rPr>
        <w:t xml:space="preserve">Alan Moore’s </w:t>
      </w:r>
      <w:r w:rsidRPr="00EC085F">
        <w:rPr>
          <w:rFonts w:ascii="Centaur" w:hAnsi="Centaur" w:cs="Times New Roman"/>
          <w:i/>
          <w:sz w:val="24"/>
          <w:szCs w:val="24"/>
        </w:rPr>
        <w:t>V for Vendetta</w:t>
      </w:r>
    </w:p>
    <w:p w:rsidR="00CA5A14" w:rsidRDefault="000142B4" w:rsidP="000142B4">
      <w:pPr>
        <w:pStyle w:val="ListParagraph"/>
        <w:numPr>
          <w:ilvl w:val="1"/>
          <w:numId w:val="4"/>
        </w:numPr>
        <w:rPr>
          <w:rFonts w:ascii="Centaur" w:hAnsi="Centaur" w:cs="Times New Roman"/>
          <w:sz w:val="24"/>
          <w:szCs w:val="24"/>
        </w:rPr>
      </w:pPr>
      <w:r w:rsidRPr="000142B4">
        <w:rPr>
          <w:rFonts w:ascii="Centaur" w:hAnsi="Centaur" w:cs="Times New Roman"/>
          <w:sz w:val="24"/>
          <w:szCs w:val="24"/>
        </w:rPr>
        <w:t xml:space="preserve">James </w:t>
      </w:r>
      <w:proofErr w:type="spellStart"/>
      <w:r w:rsidRPr="000142B4">
        <w:rPr>
          <w:rFonts w:ascii="Centaur" w:hAnsi="Centaur" w:cs="Times New Roman"/>
          <w:sz w:val="24"/>
          <w:szCs w:val="24"/>
        </w:rPr>
        <w:t>McTeigue</w:t>
      </w:r>
      <w:r>
        <w:rPr>
          <w:rFonts w:ascii="Centaur" w:hAnsi="Centaur" w:cs="Times New Roman"/>
          <w:sz w:val="24"/>
          <w:szCs w:val="24"/>
        </w:rPr>
        <w:t>’s</w:t>
      </w:r>
      <w:proofErr w:type="spellEnd"/>
      <w:r>
        <w:rPr>
          <w:rFonts w:ascii="Centaur" w:hAnsi="Centaur" w:cs="Times New Roman"/>
          <w:sz w:val="24"/>
          <w:szCs w:val="24"/>
        </w:rPr>
        <w:t xml:space="preserve"> </w:t>
      </w:r>
      <w:r>
        <w:rPr>
          <w:rFonts w:ascii="Centaur" w:hAnsi="Centaur" w:cs="Times New Roman"/>
          <w:i/>
          <w:sz w:val="24"/>
          <w:szCs w:val="24"/>
        </w:rPr>
        <w:t xml:space="preserve">V for Vendetta </w:t>
      </w:r>
      <w:r>
        <w:rPr>
          <w:rFonts w:ascii="Centaur" w:hAnsi="Centaur" w:cs="Times New Roman"/>
          <w:sz w:val="24"/>
          <w:szCs w:val="24"/>
        </w:rPr>
        <w:t>(it time)</w:t>
      </w:r>
    </w:p>
    <w:p w:rsidR="004962B3" w:rsidRDefault="004962B3" w:rsidP="00BB61B1">
      <w:pPr>
        <w:rPr>
          <w:rFonts w:ascii="Centaur" w:hAnsi="Centaur" w:cs="Times New Roman"/>
          <w:sz w:val="24"/>
          <w:szCs w:val="24"/>
        </w:rPr>
      </w:pPr>
    </w:p>
    <w:p w:rsidR="00BB61B1" w:rsidRPr="00EC085F" w:rsidRDefault="004962B3" w:rsidP="00BB61B1">
      <w:pPr>
        <w:rPr>
          <w:rFonts w:ascii="Centaur" w:hAnsi="Centaur" w:cs="Times New Roman"/>
          <w:b/>
          <w:sz w:val="24"/>
          <w:szCs w:val="24"/>
        </w:rPr>
      </w:pPr>
      <w:r w:rsidRPr="00EC085F">
        <w:rPr>
          <w:rFonts w:ascii="Centaur" w:hAnsi="Centaur" w:cs="Times New Roman"/>
          <w:b/>
          <w:sz w:val="24"/>
          <w:szCs w:val="24"/>
        </w:rPr>
        <w:t>Film</w:t>
      </w:r>
      <w:r>
        <w:rPr>
          <w:rFonts w:ascii="Centaur" w:hAnsi="Centaur" w:cs="Times New Roman"/>
          <w:b/>
          <w:sz w:val="24"/>
          <w:szCs w:val="24"/>
        </w:rPr>
        <w:t xml:space="preserve">ing </w:t>
      </w:r>
      <w:r w:rsidR="00BB61B1" w:rsidRPr="00EC085F">
        <w:rPr>
          <w:rFonts w:ascii="Centaur" w:hAnsi="Centaur" w:cs="Times New Roman"/>
          <w:b/>
          <w:sz w:val="24"/>
          <w:szCs w:val="24"/>
        </w:rPr>
        <w:t xml:space="preserve">Graphic Novels </w:t>
      </w:r>
      <w:r w:rsidR="000142B4">
        <w:rPr>
          <w:rFonts w:ascii="Centaur" w:hAnsi="Centaur" w:cs="Times New Roman"/>
          <w:b/>
          <w:sz w:val="24"/>
          <w:szCs w:val="24"/>
        </w:rPr>
        <w:t>(If time)</w:t>
      </w:r>
    </w:p>
    <w:p w:rsidR="008C38E2" w:rsidRPr="00EC085F" w:rsidRDefault="000142B4" w:rsidP="008C38E2">
      <w:pPr>
        <w:pStyle w:val="ListParagraph"/>
        <w:numPr>
          <w:ilvl w:val="0"/>
          <w:numId w:val="6"/>
        </w:numPr>
        <w:rPr>
          <w:rFonts w:ascii="Centaur" w:hAnsi="Centaur" w:cs="Times New Roman"/>
          <w:i/>
          <w:sz w:val="24"/>
          <w:szCs w:val="24"/>
        </w:rPr>
      </w:pPr>
      <w:r>
        <w:rPr>
          <w:rFonts w:ascii="Centaur" w:hAnsi="Centaur" w:cs="Times New Roman"/>
          <w:i/>
          <w:sz w:val="24"/>
          <w:szCs w:val="24"/>
        </w:rPr>
        <w:t>TBD</w:t>
      </w:r>
    </w:p>
    <w:sectPr w:rsidR="008C38E2" w:rsidRPr="00EC085F" w:rsidSect="0020413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783"/>
    <w:multiLevelType w:val="hybridMultilevel"/>
    <w:tmpl w:val="1DF6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F90351"/>
    <w:multiLevelType w:val="hybridMultilevel"/>
    <w:tmpl w:val="4370B654"/>
    <w:lvl w:ilvl="0" w:tplc="6D54BAAE">
      <w:numFmt w:val="bullet"/>
      <w:lvlText w:val="-"/>
      <w:lvlJc w:val="left"/>
      <w:pPr>
        <w:ind w:left="720" w:hanging="360"/>
      </w:pPr>
      <w:rPr>
        <w:rFonts w:ascii="Goudy Old Style" w:eastAsiaTheme="minorHAnsi"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33F87"/>
    <w:multiLevelType w:val="hybridMultilevel"/>
    <w:tmpl w:val="B70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E45E0"/>
    <w:multiLevelType w:val="hybridMultilevel"/>
    <w:tmpl w:val="188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D638C"/>
    <w:multiLevelType w:val="hybridMultilevel"/>
    <w:tmpl w:val="336AF9E6"/>
    <w:lvl w:ilvl="0" w:tplc="EEEED050">
      <w:numFmt w:val="bullet"/>
      <w:lvlText w:val="-"/>
      <w:lvlJc w:val="left"/>
      <w:pPr>
        <w:ind w:left="720" w:hanging="360"/>
      </w:pPr>
      <w:rPr>
        <w:rFonts w:ascii="Goudy Old Style" w:eastAsiaTheme="minorHAnsi"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B4D38"/>
    <w:multiLevelType w:val="hybridMultilevel"/>
    <w:tmpl w:val="655A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B3255"/>
    <w:multiLevelType w:val="hybridMultilevel"/>
    <w:tmpl w:val="2B44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50EC9"/>
    <w:multiLevelType w:val="hybridMultilevel"/>
    <w:tmpl w:val="EC8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48E9"/>
    <w:multiLevelType w:val="hybridMultilevel"/>
    <w:tmpl w:val="504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64C69"/>
    <w:multiLevelType w:val="hybridMultilevel"/>
    <w:tmpl w:val="2ACA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37AB3"/>
    <w:multiLevelType w:val="hybridMultilevel"/>
    <w:tmpl w:val="D0D0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5"/>
  </w:num>
  <w:num w:numId="5">
    <w:abstractNumId w:val="6"/>
  </w:num>
  <w:num w:numId="6">
    <w:abstractNumId w:val="7"/>
  </w:num>
  <w:num w:numId="7">
    <w:abstractNumId w:val="8"/>
  </w:num>
  <w:num w:numId="8">
    <w:abstractNumId w:val="3"/>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4133"/>
    <w:rsid w:val="000142B4"/>
    <w:rsid w:val="000F1E43"/>
    <w:rsid w:val="00204133"/>
    <w:rsid w:val="00347C18"/>
    <w:rsid w:val="00386F82"/>
    <w:rsid w:val="00487C8B"/>
    <w:rsid w:val="004962B3"/>
    <w:rsid w:val="005123DE"/>
    <w:rsid w:val="0051532D"/>
    <w:rsid w:val="005B3166"/>
    <w:rsid w:val="0060676C"/>
    <w:rsid w:val="00680CA6"/>
    <w:rsid w:val="006854D3"/>
    <w:rsid w:val="00730C9B"/>
    <w:rsid w:val="008C38E2"/>
    <w:rsid w:val="008E7E85"/>
    <w:rsid w:val="0096204A"/>
    <w:rsid w:val="00A9434A"/>
    <w:rsid w:val="00B12BB1"/>
    <w:rsid w:val="00BA205E"/>
    <w:rsid w:val="00BB61B1"/>
    <w:rsid w:val="00C1199F"/>
    <w:rsid w:val="00C8501F"/>
    <w:rsid w:val="00CA1C32"/>
    <w:rsid w:val="00CA5A14"/>
    <w:rsid w:val="00CB5BFE"/>
    <w:rsid w:val="00EC085F"/>
    <w:rsid w:val="00EF3CC4"/>
    <w:rsid w:val="00F83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33"/>
    <w:rPr>
      <w:color w:val="0000FF" w:themeColor="hyperlink"/>
      <w:u w:val="single"/>
    </w:rPr>
  </w:style>
  <w:style w:type="table" w:styleId="TableGrid">
    <w:name w:val="Table Grid"/>
    <w:basedOn w:val="TableNormal"/>
    <w:uiPriority w:val="59"/>
    <w:rsid w:val="002041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C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A6"/>
    <w:rPr>
      <w:rFonts w:ascii="Tahoma" w:hAnsi="Tahoma" w:cs="Tahoma"/>
      <w:sz w:val="16"/>
      <w:szCs w:val="16"/>
    </w:rPr>
  </w:style>
  <w:style w:type="paragraph" w:styleId="ListParagraph">
    <w:name w:val="List Paragraph"/>
    <w:basedOn w:val="Normal"/>
    <w:uiPriority w:val="34"/>
    <w:qFormat/>
    <w:rsid w:val="00BA205E"/>
    <w:pPr>
      <w:ind w:left="720"/>
      <w:contextualSpacing/>
    </w:pPr>
  </w:style>
</w:styles>
</file>

<file path=word/webSettings.xml><?xml version="1.0" encoding="utf-8"?>
<w:webSettings xmlns:r="http://schemas.openxmlformats.org/officeDocument/2006/relationships" xmlns:w="http://schemas.openxmlformats.org/wordprocessingml/2006/main">
  <w:divs>
    <w:div w:id="1368678677">
      <w:bodyDiv w:val="1"/>
      <w:marLeft w:val="0"/>
      <w:marRight w:val="0"/>
      <w:marTop w:val="0"/>
      <w:marBottom w:val="0"/>
      <w:divBdr>
        <w:top w:val="none" w:sz="0" w:space="0" w:color="auto"/>
        <w:left w:val="none" w:sz="0" w:space="0" w:color="auto"/>
        <w:bottom w:val="none" w:sz="0" w:space="0" w:color="auto"/>
        <w:right w:val="none" w:sz="0" w:space="0" w:color="auto"/>
      </w:divBdr>
      <w:divsChild>
        <w:div w:id="41524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d@peabody.k12.ma.us" TargetMode="External"/><Relationship Id="rId5" Type="http://schemas.openxmlformats.org/officeDocument/2006/relationships/hyperlink" Target="http://www.harrisenglishclas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2013-08-20T19:34:00Z</dcterms:created>
  <dcterms:modified xsi:type="dcterms:W3CDTF">2013-08-29T18:33:00Z</dcterms:modified>
</cp:coreProperties>
</file>